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3778" w14:textId="28459496" w:rsidR="00637B00" w:rsidRPr="00627D34" w:rsidRDefault="005856AA" w:rsidP="0062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D34">
        <w:rPr>
          <w:rFonts w:ascii="Times New Roman" w:hAnsi="Times New Roman" w:cs="Times New Roman"/>
          <w:b/>
          <w:sz w:val="24"/>
          <w:szCs w:val="24"/>
        </w:rPr>
        <w:t>UCHWAŁA NR</w:t>
      </w:r>
      <w:r w:rsidR="00627D34" w:rsidRPr="00627D34">
        <w:rPr>
          <w:rFonts w:ascii="Times New Roman" w:hAnsi="Times New Roman" w:cs="Times New Roman"/>
          <w:b/>
          <w:sz w:val="24"/>
          <w:szCs w:val="24"/>
        </w:rPr>
        <w:t xml:space="preserve"> III/.</w:t>
      </w:r>
      <w:r w:rsidRPr="00627D34">
        <w:rPr>
          <w:rFonts w:ascii="Times New Roman" w:hAnsi="Times New Roman" w:cs="Times New Roman"/>
          <w:b/>
          <w:sz w:val="24"/>
          <w:szCs w:val="24"/>
        </w:rPr>
        <w:t>…/202</w:t>
      </w:r>
      <w:r w:rsidR="00B50A7D" w:rsidRPr="00627D34">
        <w:rPr>
          <w:rFonts w:ascii="Times New Roman" w:hAnsi="Times New Roman" w:cs="Times New Roman"/>
          <w:b/>
          <w:sz w:val="24"/>
          <w:szCs w:val="24"/>
        </w:rPr>
        <w:t>6</w:t>
      </w:r>
    </w:p>
    <w:p w14:paraId="2522BA1B" w14:textId="77777777" w:rsidR="005856AA" w:rsidRPr="00627D34" w:rsidRDefault="005856AA" w:rsidP="00627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D34">
        <w:rPr>
          <w:rFonts w:ascii="Times New Roman" w:hAnsi="Times New Roman" w:cs="Times New Roman"/>
          <w:b/>
          <w:sz w:val="24"/>
          <w:szCs w:val="24"/>
        </w:rPr>
        <w:t>RADY GMINY OSIELSKO</w:t>
      </w:r>
    </w:p>
    <w:p w14:paraId="404A6A89" w14:textId="07327C93" w:rsidR="005856AA" w:rsidRPr="00627D34" w:rsidRDefault="005856AA" w:rsidP="00345C0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7D34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627D34" w:rsidRPr="00627D34">
        <w:rPr>
          <w:rFonts w:ascii="Times New Roman" w:hAnsi="Times New Roman" w:cs="Times New Roman"/>
          <w:bCs/>
          <w:sz w:val="24"/>
          <w:szCs w:val="24"/>
        </w:rPr>
        <w:t xml:space="preserve">24 marca </w:t>
      </w:r>
      <w:r w:rsidRPr="00627D34">
        <w:rPr>
          <w:rFonts w:ascii="Times New Roman" w:hAnsi="Times New Roman" w:cs="Times New Roman"/>
          <w:bCs/>
          <w:sz w:val="24"/>
          <w:szCs w:val="24"/>
        </w:rPr>
        <w:t>202</w:t>
      </w:r>
      <w:r w:rsidR="00B50A7D" w:rsidRPr="00627D34">
        <w:rPr>
          <w:rFonts w:ascii="Times New Roman" w:hAnsi="Times New Roman" w:cs="Times New Roman"/>
          <w:bCs/>
          <w:sz w:val="24"/>
          <w:szCs w:val="24"/>
        </w:rPr>
        <w:t>6</w:t>
      </w:r>
      <w:r w:rsidRPr="00627D34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627D34" w:rsidRPr="00627D34">
        <w:rPr>
          <w:rFonts w:ascii="Times New Roman" w:hAnsi="Times New Roman" w:cs="Times New Roman"/>
          <w:bCs/>
          <w:sz w:val="24"/>
          <w:szCs w:val="24"/>
        </w:rPr>
        <w:t>oku</w:t>
      </w:r>
    </w:p>
    <w:p w14:paraId="01E5E39D" w14:textId="77777777" w:rsidR="005856AA" w:rsidRPr="00627D34" w:rsidRDefault="005856AA">
      <w:pPr>
        <w:rPr>
          <w:rFonts w:ascii="Times New Roman" w:hAnsi="Times New Roman" w:cs="Times New Roman"/>
        </w:rPr>
      </w:pPr>
    </w:p>
    <w:p w14:paraId="6B59A957" w14:textId="3BAF2185" w:rsidR="005856AA" w:rsidRPr="00627D34" w:rsidRDefault="005856AA" w:rsidP="00627D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3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B7151" w:rsidRPr="00627D34">
        <w:rPr>
          <w:rFonts w:ascii="Times New Roman" w:hAnsi="Times New Roman" w:cs="Times New Roman"/>
          <w:b/>
          <w:sz w:val="24"/>
          <w:szCs w:val="24"/>
        </w:rPr>
        <w:t>sprawie: zwolnienia</w:t>
      </w:r>
      <w:r w:rsidR="00E139EA" w:rsidRPr="00627D34">
        <w:rPr>
          <w:rFonts w:ascii="Times New Roman" w:hAnsi="Times New Roman" w:cs="Times New Roman"/>
          <w:b/>
          <w:sz w:val="24"/>
          <w:szCs w:val="24"/>
        </w:rPr>
        <w:t xml:space="preserve"> samorządowego zakładu budżetowego- Gminn</w:t>
      </w:r>
      <w:r w:rsidR="00B50A7D" w:rsidRPr="00627D34">
        <w:rPr>
          <w:rFonts w:ascii="Times New Roman" w:hAnsi="Times New Roman" w:cs="Times New Roman"/>
          <w:b/>
          <w:sz w:val="24"/>
          <w:szCs w:val="24"/>
        </w:rPr>
        <w:t>ego</w:t>
      </w:r>
      <w:r w:rsidR="00E139EA" w:rsidRPr="00627D34">
        <w:rPr>
          <w:rFonts w:ascii="Times New Roman" w:hAnsi="Times New Roman" w:cs="Times New Roman"/>
          <w:b/>
          <w:sz w:val="24"/>
          <w:szCs w:val="24"/>
        </w:rPr>
        <w:t xml:space="preserve"> Zakład</w:t>
      </w:r>
      <w:r w:rsidR="00B50A7D" w:rsidRPr="00627D34">
        <w:rPr>
          <w:rFonts w:ascii="Times New Roman" w:hAnsi="Times New Roman" w:cs="Times New Roman"/>
          <w:b/>
          <w:sz w:val="24"/>
          <w:szCs w:val="24"/>
        </w:rPr>
        <w:t>u</w:t>
      </w:r>
      <w:r w:rsidR="00E139EA" w:rsidRPr="00627D34">
        <w:rPr>
          <w:rFonts w:ascii="Times New Roman" w:hAnsi="Times New Roman" w:cs="Times New Roman"/>
          <w:b/>
          <w:sz w:val="24"/>
          <w:szCs w:val="24"/>
        </w:rPr>
        <w:t xml:space="preserve"> Komunaln</w:t>
      </w:r>
      <w:r w:rsidR="00B50A7D" w:rsidRPr="00627D34">
        <w:rPr>
          <w:rFonts w:ascii="Times New Roman" w:hAnsi="Times New Roman" w:cs="Times New Roman"/>
          <w:b/>
          <w:sz w:val="24"/>
          <w:szCs w:val="24"/>
        </w:rPr>
        <w:t>ego</w:t>
      </w:r>
      <w:r w:rsidR="00E139EA" w:rsidRPr="00627D34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FB7151" w:rsidRPr="00627D34">
        <w:rPr>
          <w:rFonts w:ascii="Times New Roman" w:hAnsi="Times New Roman" w:cs="Times New Roman"/>
          <w:b/>
          <w:sz w:val="24"/>
          <w:szCs w:val="24"/>
        </w:rPr>
        <w:t>Żołędowie z</w:t>
      </w:r>
      <w:r w:rsidR="00E139EA" w:rsidRPr="00627D34">
        <w:rPr>
          <w:rFonts w:ascii="Times New Roman" w:hAnsi="Times New Roman" w:cs="Times New Roman"/>
          <w:b/>
          <w:sz w:val="24"/>
          <w:szCs w:val="24"/>
        </w:rPr>
        <w:t xml:space="preserve"> obowiązku wpłaty nadwyżki środków obrotowych do budżetu Gminy Osielsko</w:t>
      </w:r>
    </w:p>
    <w:p w14:paraId="6310A4A6" w14:textId="05B0722C" w:rsidR="00345C0D" w:rsidRPr="00627D34" w:rsidRDefault="00113F17" w:rsidP="00627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D34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 w:rsidR="00E139EA" w:rsidRPr="00627D34">
        <w:rPr>
          <w:rFonts w:ascii="Times New Roman" w:hAnsi="Times New Roman" w:cs="Times New Roman"/>
          <w:sz w:val="24"/>
          <w:szCs w:val="24"/>
        </w:rPr>
        <w:t>Dz. U. z 202</w:t>
      </w:r>
      <w:r w:rsidR="00FB7151" w:rsidRPr="00627D34">
        <w:rPr>
          <w:rFonts w:ascii="Times New Roman" w:hAnsi="Times New Roman" w:cs="Times New Roman"/>
          <w:sz w:val="24"/>
          <w:szCs w:val="24"/>
        </w:rPr>
        <w:t>5</w:t>
      </w:r>
      <w:r w:rsidR="00E139EA" w:rsidRPr="00627D3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742" w:rsidRPr="00627D34">
        <w:rPr>
          <w:rFonts w:ascii="Times New Roman" w:hAnsi="Times New Roman" w:cs="Times New Roman"/>
          <w:sz w:val="24"/>
          <w:szCs w:val="24"/>
        </w:rPr>
        <w:t>1153 i</w:t>
      </w:r>
      <w:r w:rsidR="00B50A7D" w:rsidRPr="00627D34">
        <w:rPr>
          <w:rFonts w:ascii="Times New Roman" w:hAnsi="Times New Roman" w:cs="Times New Roman"/>
          <w:sz w:val="24"/>
          <w:szCs w:val="24"/>
        </w:rPr>
        <w:t xml:space="preserve"> 1436</w:t>
      </w:r>
      <w:r w:rsidR="00FB7151" w:rsidRPr="00627D34">
        <w:rPr>
          <w:rFonts w:ascii="Times New Roman" w:hAnsi="Times New Roman" w:cs="Times New Roman"/>
          <w:sz w:val="24"/>
          <w:szCs w:val="24"/>
        </w:rPr>
        <w:t>) oraz</w:t>
      </w:r>
      <w:r w:rsidRPr="00627D34">
        <w:rPr>
          <w:rFonts w:ascii="Times New Roman" w:hAnsi="Times New Roman" w:cs="Times New Roman"/>
          <w:sz w:val="24"/>
          <w:szCs w:val="24"/>
        </w:rPr>
        <w:t xml:space="preserve"> art. </w:t>
      </w:r>
      <w:r w:rsidR="00E139EA" w:rsidRPr="00627D34">
        <w:rPr>
          <w:rFonts w:ascii="Times New Roman" w:hAnsi="Times New Roman" w:cs="Times New Roman"/>
          <w:sz w:val="24"/>
          <w:szCs w:val="24"/>
        </w:rPr>
        <w:t>15</w:t>
      </w:r>
      <w:r w:rsidRPr="00627D34">
        <w:rPr>
          <w:rFonts w:ascii="Times New Roman" w:hAnsi="Times New Roman" w:cs="Times New Roman"/>
          <w:sz w:val="24"/>
          <w:szCs w:val="24"/>
        </w:rPr>
        <w:t xml:space="preserve"> ust. </w:t>
      </w:r>
      <w:r w:rsidR="00E139EA" w:rsidRPr="00627D34">
        <w:rPr>
          <w:rFonts w:ascii="Times New Roman" w:hAnsi="Times New Roman" w:cs="Times New Roman"/>
          <w:sz w:val="24"/>
          <w:szCs w:val="24"/>
        </w:rPr>
        <w:t>7</w:t>
      </w:r>
      <w:r w:rsidRPr="00627D34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E139EA" w:rsidRPr="00627D34">
        <w:rPr>
          <w:rFonts w:ascii="Times New Roman" w:hAnsi="Times New Roman" w:cs="Times New Roman"/>
          <w:sz w:val="24"/>
          <w:szCs w:val="24"/>
        </w:rPr>
        <w:t xml:space="preserve">27 sierpnia </w:t>
      </w:r>
      <w:r w:rsidR="00FB7151" w:rsidRPr="00627D34">
        <w:rPr>
          <w:rFonts w:ascii="Times New Roman" w:hAnsi="Times New Roman" w:cs="Times New Roman"/>
          <w:sz w:val="24"/>
          <w:szCs w:val="24"/>
        </w:rPr>
        <w:t>2009 r.</w:t>
      </w:r>
      <w:r w:rsidRPr="00627D34">
        <w:rPr>
          <w:rFonts w:ascii="Times New Roman" w:hAnsi="Times New Roman" w:cs="Times New Roman"/>
          <w:sz w:val="24"/>
          <w:szCs w:val="24"/>
        </w:rPr>
        <w:t xml:space="preserve"> o</w:t>
      </w:r>
      <w:r w:rsidR="00F673F1" w:rsidRPr="00627D34">
        <w:rPr>
          <w:rFonts w:ascii="Times New Roman" w:hAnsi="Times New Roman" w:cs="Times New Roman"/>
          <w:sz w:val="24"/>
          <w:szCs w:val="24"/>
        </w:rPr>
        <w:t> </w:t>
      </w:r>
      <w:r w:rsidR="00E139EA" w:rsidRPr="00627D34">
        <w:rPr>
          <w:rFonts w:ascii="Times New Roman" w:hAnsi="Times New Roman" w:cs="Times New Roman"/>
          <w:sz w:val="24"/>
          <w:szCs w:val="24"/>
        </w:rPr>
        <w:t xml:space="preserve">finansach publicznych </w:t>
      </w:r>
      <w:r w:rsidR="00FB7151" w:rsidRPr="00627D34">
        <w:rPr>
          <w:rFonts w:ascii="Times New Roman" w:hAnsi="Times New Roman" w:cs="Times New Roman"/>
          <w:sz w:val="24"/>
          <w:szCs w:val="24"/>
        </w:rPr>
        <w:t>(Dz.</w:t>
      </w:r>
      <w:r w:rsidR="00F673F1" w:rsidRPr="00627D34">
        <w:rPr>
          <w:rFonts w:ascii="Times New Roman" w:hAnsi="Times New Roman" w:cs="Times New Roman"/>
          <w:sz w:val="24"/>
          <w:szCs w:val="24"/>
        </w:rPr>
        <w:t xml:space="preserve"> </w:t>
      </w:r>
      <w:r w:rsidR="00FB7151" w:rsidRPr="00627D34">
        <w:rPr>
          <w:rFonts w:ascii="Times New Roman" w:hAnsi="Times New Roman" w:cs="Times New Roman"/>
          <w:sz w:val="24"/>
          <w:szCs w:val="24"/>
        </w:rPr>
        <w:t>U.</w:t>
      </w:r>
      <w:r w:rsidR="00E139EA" w:rsidRPr="00627D34">
        <w:rPr>
          <w:rFonts w:ascii="Times New Roman" w:hAnsi="Times New Roman" w:cs="Times New Roman"/>
          <w:sz w:val="24"/>
          <w:szCs w:val="24"/>
        </w:rPr>
        <w:t xml:space="preserve"> z 202</w:t>
      </w:r>
      <w:r w:rsidR="00FB7151" w:rsidRPr="00627D34">
        <w:rPr>
          <w:rFonts w:ascii="Times New Roman" w:hAnsi="Times New Roman" w:cs="Times New Roman"/>
          <w:sz w:val="24"/>
          <w:szCs w:val="24"/>
        </w:rPr>
        <w:t xml:space="preserve">5 </w:t>
      </w:r>
      <w:r w:rsidR="00E139EA" w:rsidRPr="00627D34">
        <w:rPr>
          <w:rFonts w:ascii="Times New Roman" w:hAnsi="Times New Roman" w:cs="Times New Roman"/>
          <w:sz w:val="24"/>
          <w:szCs w:val="24"/>
        </w:rPr>
        <w:t>r. poz.</w:t>
      </w:r>
      <w:r w:rsidR="00B72DE9" w:rsidRPr="00627D34">
        <w:rPr>
          <w:rFonts w:ascii="Times New Roman" w:hAnsi="Times New Roman" w:cs="Times New Roman"/>
          <w:sz w:val="24"/>
          <w:szCs w:val="24"/>
        </w:rPr>
        <w:t xml:space="preserve"> </w:t>
      </w:r>
      <w:r w:rsidR="00FB7151" w:rsidRPr="00627D34">
        <w:rPr>
          <w:rFonts w:ascii="Times New Roman" w:hAnsi="Times New Roman" w:cs="Times New Roman"/>
          <w:sz w:val="24"/>
          <w:szCs w:val="24"/>
        </w:rPr>
        <w:t>1483</w:t>
      </w:r>
      <w:r w:rsidR="00B50A7D" w:rsidRPr="00627D34">
        <w:rPr>
          <w:rFonts w:ascii="Times New Roman" w:hAnsi="Times New Roman" w:cs="Times New Roman"/>
          <w:sz w:val="24"/>
          <w:szCs w:val="24"/>
        </w:rPr>
        <w:t>, 1844 i 1846</w:t>
      </w:r>
      <w:r w:rsidR="00A27A75" w:rsidRPr="00627D34">
        <w:rPr>
          <w:rFonts w:ascii="Times New Roman" w:hAnsi="Times New Roman" w:cs="Times New Roman"/>
          <w:sz w:val="24"/>
          <w:szCs w:val="24"/>
        </w:rPr>
        <w:t xml:space="preserve">) </w:t>
      </w:r>
      <w:r w:rsidR="00E139EA" w:rsidRPr="00627D34">
        <w:rPr>
          <w:rFonts w:ascii="Times New Roman" w:hAnsi="Times New Roman" w:cs="Times New Roman"/>
          <w:sz w:val="24"/>
          <w:szCs w:val="24"/>
        </w:rPr>
        <w:t xml:space="preserve">Rada Gminy Osielsko </w:t>
      </w:r>
      <w:r w:rsidR="00627D34">
        <w:rPr>
          <w:rFonts w:ascii="Times New Roman" w:hAnsi="Times New Roman" w:cs="Times New Roman"/>
          <w:sz w:val="24"/>
          <w:szCs w:val="24"/>
        </w:rPr>
        <w:t>uchwala</w:t>
      </w:r>
      <w:r w:rsidR="00E139EA" w:rsidRPr="00627D34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10895D5B" w14:textId="40C6DB3D" w:rsidR="00E252CC" w:rsidRPr="00627D34" w:rsidRDefault="00E252CC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7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B50A7D" w:rsidRPr="00627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27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E139EA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Zwalnia się Gminny Zakład Komunalny w Żołędowie z obowiązku wpłaty do budżetu Gminy Osielsko nadwyżki środków obrotowych, ustal</w:t>
      </w:r>
      <w:r w:rsidR="00B50A7D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onej</w:t>
      </w:r>
      <w:r w:rsidR="00E139EA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koniec okresu sprawozdawczego</w:t>
      </w:r>
      <w:r w:rsidR="00B50A7D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2025 rok w wysokości 383.425,29 </w:t>
      </w:r>
      <w:r w:rsidR="001C0F10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(trzysta</w:t>
      </w:r>
      <w:r w:rsidR="00B50A7D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osiemdziesiąt trzy tysiące czterysta dwadzieścia pięć złotych 29/100</w:t>
      </w:r>
      <w:r w:rsidR="00F673F1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C0F10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</w:t>
      </w:r>
      <w:r w:rsidR="005929BF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1C0F10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AB5552F" w14:textId="35B6CC42" w:rsidR="00E139EA" w:rsidRPr="00627D34" w:rsidRDefault="00627D34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7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="003A3E5D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Pozostawioną nadwyżkę środków obrotowych samorządowy zakład budżetowy przeznaczy na realizację zadań statutowych.</w:t>
      </w:r>
    </w:p>
    <w:p w14:paraId="28C530BB" w14:textId="27D59624" w:rsidR="00345C0D" w:rsidRPr="00627D34" w:rsidRDefault="001C0F10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224733624"/>
      <w:r w:rsidRPr="00627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bookmarkEnd w:id="0"/>
      <w:r w:rsidR="00345C0D"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Wykonanie uchwały powierza się Wójtowi Gminy.</w:t>
      </w:r>
    </w:p>
    <w:p w14:paraId="2FEB437D" w14:textId="47EDBAE5" w:rsidR="00345C0D" w:rsidRPr="00627D34" w:rsidRDefault="00345C0D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7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E139EA" w:rsidRPr="00627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Uchwała wchodzi w życie z dniem podjęcia.</w:t>
      </w:r>
    </w:p>
    <w:p w14:paraId="6F88D14F" w14:textId="77777777" w:rsidR="00345C0D" w:rsidRPr="00627D34" w:rsidRDefault="00345C0D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F798D1" w14:textId="77777777" w:rsidR="003722E2" w:rsidRPr="00627D34" w:rsidRDefault="003722E2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3BA61ED" w14:textId="77777777" w:rsidR="003722E2" w:rsidRPr="00627D34" w:rsidRDefault="003722E2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9B3772" w14:textId="77777777" w:rsidR="00F673F1" w:rsidRPr="00627D34" w:rsidRDefault="00F673F1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425641" w14:textId="77777777" w:rsidR="00F673F1" w:rsidRPr="00627D34" w:rsidRDefault="00F673F1" w:rsidP="00627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8587D6" w14:textId="0627B88A" w:rsidR="005856AA" w:rsidRPr="00627D34" w:rsidRDefault="00FE7010" w:rsidP="00627D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D3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1897F18A" w14:textId="402D8446" w:rsidR="00FE7010" w:rsidRPr="00627D34" w:rsidRDefault="003722E2" w:rsidP="00627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D34">
        <w:rPr>
          <w:rFonts w:ascii="Times New Roman" w:hAnsi="Times New Roman" w:cs="Times New Roman"/>
          <w:sz w:val="24"/>
          <w:szCs w:val="24"/>
        </w:rPr>
        <w:t>Zgodnie z przepisem art. 15 ust. 7 ustawy z dnia 27 sierpnia 2009r. o finansach publicznych samorządowy zakład budżetowy wpłaca do budżetu jednostki samorządu terytorialnego nadwyżkę środków obrotowych, ustaloną na koniec okresu sprawozdawczego, chyba że organ stanowiący jednostki samorządu terytorialnego postanowi inaczej.</w:t>
      </w:r>
    </w:p>
    <w:p w14:paraId="2103FBE3" w14:textId="759CC93A" w:rsidR="003722E2" w:rsidRPr="00627D34" w:rsidRDefault="003722E2" w:rsidP="00627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D34">
        <w:rPr>
          <w:rFonts w:ascii="Times New Roman" w:hAnsi="Times New Roman" w:cs="Times New Roman"/>
          <w:sz w:val="24"/>
          <w:szCs w:val="24"/>
        </w:rPr>
        <w:t>Ustawa o finansach publicznych przyznała w ten sposób radom gmin kompetencję do podjęcia uchwały, która zwolni samorządowy zakład budżetowy z obowiązku wpłaty nadwyżki środków obrotowych do budżetu Gminy.</w:t>
      </w:r>
      <w:r w:rsidR="001C0F10" w:rsidRPr="00627D34">
        <w:rPr>
          <w:rFonts w:ascii="Times New Roman" w:hAnsi="Times New Roman" w:cs="Times New Roman"/>
          <w:sz w:val="24"/>
          <w:szCs w:val="24"/>
        </w:rPr>
        <w:t xml:space="preserve"> </w:t>
      </w:r>
      <w:r w:rsidRPr="00627D34">
        <w:rPr>
          <w:rFonts w:ascii="Times New Roman" w:hAnsi="Times New Roman" w:cs="Times New Roman"/>
          <w:sz w:val="24"/>
          <w:szCs w:val="24"/>
        </w:rPr>
        <w:t>Zatem to od woli Rady Gminy zależy, czy wypracowana nadwyżka środków obrotowych pozostanie do dyspozycji samorządowego zakładu budżetowego, nie zmniejszając w ten sposób funduszy jednostki, czy też będzie musiała być odprowadzona na konto budżetu Gminy.</w:t>
      </w:r>
      <w:r w:rsidR="001C0F10" w:rsidRPr="00627D34">
        <w:rPr>
          <w:rFonts w:ascii="Times New Roman" w:hAnsi="Times New Roman" w:cs="Times New Roman"/>
          <w:sz w:val="24"/>
          <w:szCs w:val="24"/>
        </w:rPr>
        <w:t xml:space="preserve"> </w:t>
      </w:r>
      <w:r w:rsidRPr="00627D34">
        <w:rPr>
          <w:rFonts w:ascii="Times New Roman" w:hAnsi="Times New Roman" w:cs="Times New Roman"/>
          <w:sz w:val="24"/>
          <w:szCs w:val="24"/>
        </w:rPr>
        <w:t>Zasadnicze znaczenie ma fakt, iż nadwyżka środków obrotowych jest pojęciem z kategorii finansowych i nie jest tożsama z posiadaniem przez zakład środków pieniężnych.</w:t>
      </w:r>
      <w:r w:rsidR="001C0F10" w:rsidRPr="00627D34">
        <w:rPr>
          <w:rFonts w:ascii="Times New Roman" w:hAnsi="Times New Roman" w:cs="Times New Roman"/>
          <w:sz w:val="24"/>
          <w:szCs w:val="24"/>
        </w:rPr>
        <w:t xml:space="preserve"> </w:t>
      </w:r>
      <w:r w:rsidRPr="00627D34">
        <w:rPr>
          <w:rFonts w:ascii="Times New Roman" w:hAnsi="Times New Roman" w:cs="Times New Roman"/>
          <w:sz w:val="24"/>
          <w:szCs w:val="24"/>
        </w:rPr>
        <w:t xml:space="preserve">Nadwyżkę środków </w:t>
      </w:r>
      <w:r w:rsidR="00FF2DD1" w:rsidRPr="00627D34">
        <w:rPr>
          <w:rFonts w:ascii="Times New Roman" w:hAnsi="Times New Roman" w:cs="Times New Roman"/>
          <w:sz w:val="24"/>
          <w:szCs w:val="24"/>
        </w:rPr>
        <w:t>obrotowych w</w:t>
      </w:r>
      <w:r w:rsidR="001C0F10" w:rsidRPr="00627D34">
        <w:rPr>
          <w:rFonts w:ascii="Times New Roman" w:hAnsi="Times New Roman" w:cs="Times New Roman"/>
          <w:sz w:val="24"/>
          <w:szCs w:val="24"/>
        </w:rPr>
        <w:t xml:space="preserve"> wysokości 383 425,29 zł </w:t>
      </w:r>
      <w:r w:rsidR="00FF2DD1" w:rsidRPr="00627D34">
        <w:rPr>
          <w:rFonts w:ascii="Times New Roman" w:hAnsi="Times New Roman" w:cs="Times New Roman"/>
          <w:sz w:val="24"/>
          <w:szCs w:val="24"/>
        </w:rPr>
        <w:t>(trzysta</w:t>
      </w:r>
      <w:r w:rsidR="001C0F10" w:rsidRPr="00627D34">
        <w:rPr>
          <w:rFonts w:ascii="Times New Roman" w:hAnsi="Times New Roman" w:cs="Times New Roman"/>
          <w:sz w:val="24"/>
          <w:szCs w:val="24"/>
        </w:rPr>
        <w:t xml:space="preserve"> osiemdziesiąt trzy tysiące czterysta dwadzieścia pięć złotych 29/100 </w:t>
      </w:r>
      <w:r w:rsidR="00FF2DD1" w:rsidRPr="00627D34">
        <w:rPr>
          <w:rFonts w:ascii="Times New Roman" w:hAnsi="Times New Roman" w:cs="Times New Roman"/>
          <w:sz w:val="24"/>
          <w:szCs w:val="24"/>
        </w:rPr>
        <w:t>gr)</w:t>
      </w:r>
      <w:r w:rsidR="001C0F10" w:rsidRPr="00627D34">
        <w:rPr>
          <w:rFonts w:ascii="Times New Roman" w:hAnsi="Times New Roman" w:cs="Times New Roman"/>
          <w:sz w:val="24"/>
          <w:szCs w:val="24"/>
        </w:rPr>
        <w:t xml:space="preserve"> </w:t>
      </w:r>
      <w:r w:rsidRPr="00627D34">
        <w:rPr>
          <w:rFonts w:ascii="Times New Roman" w:hAnsi="Times New Roman" w:cs="Times New Roman"/>
          <w:sz w:val="24"/>
          <w:szCs w:val="24"/>
        </w:rPr>
        <w:t>Gminny Zakład Komunalny w Żołędowie przeznaczy na wykonywanie zadań statutowych.</w:t>
      </w:r>
    </w:p>
    <w:p w14:paraId="547A6206" w14:textId="2D383624" w:rsidR="003722E2" w:rsidRPr="00627D34" w:rsidRDefault="003722E2" w:rsidP="00627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D34">
        <w:rPr>
          <w:rFonts w:ascii="Times New Roman" w:hAnsi="Times New Roman" w:cs="Times New Roman"/>
          <w:sz w:val="24"/>
          <w:szCs w:val="24"/>
        </w:rPr>
        <w:t>Wobec powyższego podjęcie uchwały jest uzasadnione.</w:t>
      </w:r>
    </w:p>
    <w:sectPr w:rsidR="003722E2" w:rsidRPr="00627D34" w:rsidSect="0063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AA"/>
    <w:rsid w:val="00113F17"/>
    <w:rsid w:val="001C0F10"/>
    <w:rsid w:val="001E1085"/>
    <w:rsid w:val="00295549"/>
    <w:rsid w:val="00345C0D"/>
    <w:rsid w:val="003722E2"/>
    <w:rsid w:val="00382A31"/>
    <w:rsid w:val="003A3E5D"/>
    <w:rsid w:val="0041193A"/>
    <w:rsid w:val="004B3B64"/>
    <w:rsid w:val="004B78F8"/>
    <w:rsid w:val="005856AA"/>
    <w:rsid w:val="005929BF"/>
    <w:rsid w:val="005B0205"/>
    <w:rsid w:val="00625F7A"/>
    <w:rsid w:val="00627D34"/>
    <w:rsid w:val="00637B00"/>
    <w:rsid w:val="008C71B3"/>
    <w:rsid w:val="00934487"/>
    <w:rsid w:val="00974CD1"/>
    <w:rsid w:val="009C40FD"/>
    <w:rsid w:val="009F44B8"/>
    <w:rsid w:val="00A27A75"/>
    <w:rsid w:val="00AD574B"/>
    <w:rsid w:val="00B50A7D"/>
    <w:rsid w:val="00B72DE9"/>
    <w:rsid w:val="00C50742"/>
    <w:rsid w:val="00D876D3"/>
    <w:rsid w:val="00E139EA"/>
    <w:rsid w:val="00E252CC"/>
    <w:rsid w:val="00E803A9"/>
    <w:rsid w:val="00EE4C1A"/>
    <w:rsid w:val="00F54125"/>
    <w:rsid w:val="00F673F1"/>
    <w:rsid w:val="00F9313E"/>
    <w:rsid w:val="00FA4A69"/>
    <w:rsid w:val="00FB52D2"/>
    <w:rsid w:val="00FB7151"/>
    <w:rsid w:val="00FE7010"/>
    <w:rsid w:val="00FF2DD1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D63A"/>
  <w15:docId w15:val="{9E848957-11BE-4D39-A658-3F3B86BE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B00"/>
  </w:style>
  <w:style w:type="paragraph" w:styleId="Nagwek3">
    <w:name w:val="heading 3"/>
    <w:basedOn w:val="Normalny"/>
    <w:link w:val="Nagwek3Znak"/>
    <w:uiPriority w:val="9"/>
    <w:qFormat/>
    <w:rsid w:val="00E25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856AA"/>
  </w:style>
  <w:style w:type="character" w:customStyle="1" w:styleId="Nagwek3Znak">
    <w:name w:val="Nagłówek 3 Znak"/>
    <w:basedOn w:val="Domylnaczcionkaakapitu"/>
    <w:link w:val="Nagwek3"/>
    <w:uiPriority w:val="9"/>
    <w:rsid w:val="00E252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Ściesińska Justyna</cp:lastModifiedBy>
  <cp:revision>4</cp:revision>
  <cp:lastPrinted>2025-11-26T09:09:00Z</cp:lastPrinted>
  <dcterms:created xsi:type="dcterms:W3CDTF">2026-03-11T11:00:00Z</dcterms:created>
  <dcterms:modified xsi:type="dcterms:W3CDTF">2026-03-18T12:54:00Z</dcterms:modified>
</cp:coreProperties>
</file>